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24"/>
          <w:rtl w:val="0"/>
        </w:rPr>
        <w:t xml:space="preserve">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February’s Announcements.   Please make sure you read everything and follow the appropriate steps.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highlight w:val="white"/>
          <w:u w:val="single"/>
          <w:rtl w:val="0"/>
        </w:rPr>
        <w:t xml:space="preserve">New Announcements and this Month’s Events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  We are pleased to announce that Debbie Williams-Hoak will be taking over the girls’ golf program.  Debbie is currently our boys’ varsity head coach and was our girls’ JV coach.  Her experience and her ability to impact lives made her clearly the best candidate.  Debbie will replace Betsy French who retired after many successful seasons leading the Hornets.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2.  This Saturday, </w:t>
      </w:r>
      <w:r w:rsidRPr="00000000" w:rsidR="00000000" w:rsidDel="00000000">
        <w:rPr>
          <w:sz w:val="24"/>
          <w:rtl w:val="0"/>
        </w:rPr>
        <w:t xml:space="preserve">February 1st</w:t>
      </w:r>
      <w:r w:rsidRPr="00000000" w:rsidR="00000000" w:rsidDel="00000000">
        <w:rPr>
          <w:sz w:val="24"/>
          <w:highlight w:val="white"/>
          <w:rtl w:val="0"/>
        </w:rPr>
        <w:t xml:space="preserve"> is </w:t>
      </w:r>
      <w:r w:rsidRPr="00000000" w:rsidR="00000000" w:rsidDel="00000000">
        <w:rPr>
          <w:sz w:val="24"/>
          <w:rtl w:val="0"/>
        </w:rPr>
        <w:t xml:space="preserve">our next Be For Each Other tailgate. We will have some food in the wrestling room starting around noon.  Saline will be hosting the SEC Wrestling Championships.  Please mark your calendar for this event.  Our Fall Be for Each Other Coach, Al Bates, will be passing on our award to our next coach.  </w:t>
      </w:r>
      <w:r w:rsidRPr="00000000" w:rsidR="00000000" w:rsidDel="00000000">
        <w:rPr>
          <w:b w:val="1"/>
          <w:sz w:val="24"/>
          <w:rtl w:val="0"/>
        </w:rPr>
        <w:t xml:space="preserve">I expect all head coaches to stop by.  If you are a head coach and cannot attend,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At our coaches workshop this summer we started to assign programs their “Be For Each Other Assistant.”  Here is a list of each program’s “Be For Each Other’s Assistant.”  Please get in touch with each other soon.  I have witnessed some great work this year!  Keep it up,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5">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3.  We have discovered that our students know how to go into Power School and change the screen shot of their grades.  This “trick” does not change their actual grades, it only changes what the screen is showing, and they can print what the screen is showing.  If you have a student-athlete that is on your grade-check report, instead of them printing off a grade sheet, ask them to show you their grades on Power School.  You can also ask our office to run a new report.  Please no longer accept a printed-off sheet.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5th and 19th are our next grade checks.  Please stress to your student-athletes to focus on their studies and keep these dates in mind.  Winter Athletes must pass 4 out of 5 classes from the first tri to participate in the winter season.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remind your coaches and students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4.  We have discovered a new issue with Varsity Jackets.  Many students are now purchasing their varsity jackets before they actually earn their varsity letter, and the vendors are placing an unearned letter on the jacket.  Since we have many vendors making the jackets with the varsity letter, it is impossible to monitor and control.  We are creating a form letter from our athletic office that will be given to your varsity letter winners at your banquets.  The student-athlete will then present the letter to the vendor who is making the jacket to verify varsity status.  I am asking all local vendors not to make jackets for student- athletes unless they present the official letter.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The Saline Athletic Department has also named SalineSpirit.com as the official provider of Saline Varsity Jackets.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5</w:t>
      </w:r>
      <w:r w:rsidRPr="00000000" w:rsidR="00000000" w:rsidDel="00000000">
        <w:rPr>
          <w:sz w:val="24"/>
          <w:highlight w:val="white"/>
          <w:rtl w:val="0"/>
        </w:rPr>
        <w:t xml:space="preserve">.  On February 13th at 6 p.m. Saline will host the SEC Spring Coaches Meeting.  All Head Coaches of SEC Spring Sports must attend.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6.  </w:t>
      </w:r>
      <w:r w:rsidRPr="00000000" w:rsidR="00000000" w:rsidDel="00000000">
        <w:rPr>
          <w:sz w:val="24"/>
          <w:rtl w:val="0"/>
        </w:rPr>
        <w:t xml:space="preserve">Our committee for </w:t>
      </w:r>
      <w:r w:rsidRPr="00000000" w:rsidR="00000000" w:rsidDel="00000000">
        <w:rPr>
          <w:color w:val="222222"/>
          <w:sz w:val="24"/>
          <w:highlight w:val="white"/>
          <w:rtl w:val="0"/>
        </w:rPr>
        <w:t xml:space="preserve">implementing strategies to improve school spirit, develop leaders, and support/promote our programs has met.  If you have any ideas you would like to share with the committee, please feel free to email me those thoughts.  I will pass them on to our chairs.   If you would still like to join this group, please just let me know.  Our plan is to have some suggestions or strategies for the entire department at this summer’s workshop.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7.  Recently, I emailed each head coach a survey to help us identify the best date to hold our Summer Coaches Workshop.  I am expecting all coaches to attend, so please help us select the best date by completing the form.</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8.  Spring Head Coaches, I need a list of the coaches on your staff for this spring.  </w:t>
      </w:r>
      <w:r w:rsidRPr="00000000" w:rsidR="00000000" w:rsidDel="00000000">
        <w:rPr>
          <w:b w:val="1"/>
          <w:sz w:val="24"/>
          <w:highlight w:val="white"/>
          <w:rtl w:val="0"/>
        </w:rPr>
        <w:t xml:space="preserve">Now is the time to get your paperwork in for your coaches’ pay.  All Head Coaches, work with all of your staff members to make sure they have completed their paperwork.   We must have your staff in place by February 1st!  I</w:t>
      </w:r>
      <w:r w:rsidRPr="00000000" w:rsidR="00000000" w:rsidDel="00000000">
        <w:rPr>
          <w:sz w:val="24"/>
          <w:rtl w:val="0"/>
        </w:rPr>
        <w:t xml:space="preserve">f you are a coach that is not a teacher in Saline Area Schools, you will now get paid by PESG.  This is the company that is replacing GMS.  Below is the letter that explains the transition process.  Please make sure you follow all of the required steps  so that you are able to coach for Saline and receive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7">
        <w:r w:rsidRPr="00000000" w:rsidR="00000000" w:rsidDel="00000000">
          <w:rPr>
            <w:color w:val="1155cc"/>
            <w:sz w:val="24"/>
            <w:u w:val="single"/>
            <w:rtl w:val="0"/>
          </w:rPr>
          <w:t xml:space="preserve">Welcome to PESG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contact Beth Wolma in our department at </w:t>
      </w:r>
      <w:r w:rsidRPr="00000000" w:rsidR="00000000" w:rsidDel="00000000">
        <w:rPr>
          <w:color w:val="777777"/>
          <w:sz w:val="24"/>
          <w:highlight w:val="white"/>
          <w:rtl w:val="0"/>
        </w:rPr>
        <w:t xml:space="preserve">wolmabe@salineschools.org.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highlight w:val="white"/>
          <w:u w:val="single"/>
          <w:rtl w:val="0"/>
        </w:rPr>
        <w:t xml:space="preserve">Repeat Reminders and Announcements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  </w:t>
      </w:r>
      <w:r w:rsidRPr="00000000" w:rsidR="00000000" w:rsidDel="00000000">
        <w:rPr>
          <w:sz w:val="24"/>
          <w:rtl w:val="0"/>
        </w:rPr>
        <w:t xml:space="preserve">Spring Head Coaches, it is time to begin thinking about setting up your one-on-one preseason meeting with me.  I will be available anytime you are ready.  Here is a link to the form you must fill out and bring to our meeting: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8">
        <w:r w:rsidRPr="00000000" w:rsidR="00000000" w:rsidDel="00000000">
          <w:rPr>
            <w:color w:val="1155cc"/>
            <w:sz w:val="24"/>
            <w:u w:val="single"/>
            <w:rtl w:val="0"/>
          </w:rPr>
          <w:t xml:space="preserve">Preseason Head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Also, at your meeting we need to make sure that all of the coaches from your program  that will get paid have been entered into our Human Resources Spreadsheet.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  The Spring Coaches meeting is March 9th at 3 p.m. in the Media Center. If you are a Saline Spring Coach and did not attend a Saline Fall Coaches meeting or the Winter meeting, then you must attend this meeting.  Head Coaches, please make sure your staff makes plans to attend this meeting.  </w:t>
      </w:r>
      <w:r w:rsidRPr="00000000" w:rsidR="00000000" w:rsidDel="00000000">
        <w:rPr>
          <w:b w:val="1"/>
          <w:sz w:val="24"/>
          <w:rtl w:val="0"/>
        </w:rPr>
        <w:t xml:space="preserve">Also, all Spring Coaches must watch the Five Required Videos on the Saline Coaches Professional Development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9">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3.  Spring Coaches, now is the time to be visiting our Saline Coaches Professional Development Website.  </w:t>
      </w:r>
      <w:r w:rsidRPr="00000000" w:rsidR="00000000" w:rsidDel="00000000">
        <w:rPr>
          <w:sz w:val="24"/>
          <w:rtl w:val="0"/>
        </w:rPr>
        <w:t xml:space="preserve"> This site is a great resource for coaches.  All required videos are housed on this 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some of the highlights: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5 videos that ALL Saline Coaches are required to view before their season starts are housed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Videos to help all coaches utilize technology.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 video to help coaches promote their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Important dates for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monthly announcements so you can go back and read them again and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Saline Coaches Handbook that should be reviewed each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Saline Coaches’ Forms.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 link to the new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0">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4.  Spring Coaches you can start booking your transportation 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Anita’s email:</w:t>
      </w:r>
    </w:p>
    <w:p w:rsidP="00000000" w:rsidRPr="00000000" w:rsidR="00000000" w:rsidDel="00000000" w:rsidRDefault="00000000">
      <w:pPr>
        <w:widowControl w:val="0"/>
        <w:contextualSpacing w:val="0"/>
        <w:rPr/>
      </w:pPr>
      <w:r w:rsidRPr="00000000" w:rsidR="00000000" w:rsidDel="00000000">
        <w:rPr>
          <w:sz w:val="24"/>
          <w:rtl w:val="0"/>
        </w:rPr>
        <w:t xml:space="preserve"> </w:t>
      </w:r>
      <w:hyperlink r:id="rId11">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You should also keep Patti Henes’ contact information on you.  Patti’s email is </w:t>
      </w:r>
      <w:hyperlink r:id="rId12">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w:t>
      </w:r>
      <w:r w:rsidRPr="00000000" w:rsidR="00000000" w:rsidDel="00000000">
        <w:rPr>
          <w:sz w:val="24"/>
          <w:highlight w:val="white"/>
          <w:rtl w:val="0"/>
        </w:rPr>
        <w:t xml:space="preserve">  Here is the most up-to-date standings for the SEC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3">
        <w:r w:rsidRPr="00000000" w:rsidR="00000000" w:rsidDel="00000000">
          <w:rPr>
            <w:color w:val="1155cc"/>
            <w:sz w:val="24"/>
            <w:highlight w:val="white"/>
            <w:u w:val="single"/>
            <w:rtl w:val="0"/>
          </w:rPr>
          <w:t xml:space="preserve">https://docs.google.com/a/salineschools.org/file/d/0B73HF2l3tUJHd2pxNnRGUWt3aG8/edit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We are still working on a few schools and their reporting of their academic results, so these standings have not been completely finalized for the fall.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Did you see who was in first place in the Red?  Keep stressing the importance of winning that league title.  I was a little surprised at our performance in the classroom.  Let’s keep talking to our student athletes about excelling in the classroom.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how the Board of Directors’ Trophy works: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Here are the guidelines for the Board of Director’s Trophy:</w:t>
      </w:r>
    </w:p>
    <w:p w:rsidP="00000000" w:rsidRPr="00000000" w:rsidR="00000000" w:rsidDel="00000000" w:rsidRDefault="00000000">
      <w:pPr>
        <w:widowControl w:val="0"/>
        <w:contextualSpacing w:val="0"/>
        <w:rPr/>
      </w:pPr>
      <w:r w:rsidRPr="00000000" w:rsidR="00000000" w:rsidDel="00000000">
        <w:rPr>
          <w:i w:val="1"/>
          <w:sz w:val="24"/>
          <w:rtl w:val="0"/>
        </w:rPr>
        <w:t xml:space="preserve">The SEC Red Board of Director’s Trophy and the SEC White Board of Director’s Trophy will be awarded annually.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Points will be collected in two ways: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 The schools can collect points based on their finish in each SEC sponsored sport.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 3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 – 2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 – 1 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If there is a tie for a place, both schools will be awarded the points, and the next lower place will be skipped.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(highest percentage of varsity athletes)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4th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5th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6th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Timeline and Tracking Standings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Fall standings will be completed by November 10th.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Winter standings will be completed by March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Spring sports standings will be completed by June 10th and G.P.A. standings will be completed by August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6</w:t>
      </w:r>
      <w:r w:rsidRPr="00000000" w:rsidR="00000000" w:rsidDel="00000000">
        <w:rPr>
          <w:sz w:val="24"/>
          <w:rtl w:val="0"/>
        </w:rPr>
        <w:t xml:space="preserve">.</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4">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Winter Coaches - Now is the time to get this requirement completed!  This certificate must be turned in before you start your first practice!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7.  Most of our Fall and Winter Coaches did a great job with our Educator Appreciation Night.  Head Coaches, how are you doing yours?   I have written out this concept and added this form on the website under Coaches’ Forms.  It would be great if every program recognized the educators that are making a difference in their student athletes' lives.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8.  There is a new website that is tied to </w:t>
      </w:r>
      <w:hyperlink r:id="rId15">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w:t>
      </w:r>
      <w:r w:rsidRPr="00000000" w:rsidR="00000000" w:rsidDel="00000000">
        <w:rPr>
          <w:b w:val="1"/>
          <w:sz w:val="24"/>
          <w:rtl w:val="0"/>
        </w:rPr>
        <w:t xml:space="preserve">Winter Coaches need to be ready to use this site! </w:t>
      </w:r>
      <w:r w:rsidRPr="00000000" w:rsidR="00000000" w:rsidDel="00000000">
        <w:rPr>
          <w:sz w:val="24"/>
          <w:rtl w:val="0"/>
        </w:rPr>
        <w:t xml:space="preserve"> Once the coach fills out the important information (scores, stats, highlights) on the website, the information is automatically sent to </w:t>
      </w:r>
      <w:hyperlink r:id="rId16">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17">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8">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widowControl w:val="0"/>
        <w:contextualSpacing w:val="0"/>
        <w:rPr/>
      </w:pPr>
      <w:hyperlink r:id="rId19">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Set up your account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0">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1">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9.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Other Useful Apps or technologies.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w:t>
      </w:r>
      <w:hyperlink r:id="rId22">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widowControl w:val="0"/>
        <w:contextualSpacing w:val="0"/>
        <w:rPr/>
      </w:pPr>
      <w:r w:rsidRPr="00000000" w:rsidR="00000000" w:rsidDel="00000000">
        <w:rPr>
          <w:sz w:val="24"/>
          <w:rtl w:val="0"/>
        </w:rPr>
        <w:t xml:space="preserve">2.  Coaches Eye - Video App</w:t>
      </w:r>
    </w:p>
    <w:p w:rsidP="00000000" w:rsidRPr="00000000" w:rsidR="00000000" w:rsidDel="00000000" w:rsidRDefault="00000000">
      <w:pPr>
        <w:widowControl w:val="0"/>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5.  Easy coach  - athlete profiles</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6.  Signupgenius.com - List Maker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Dartfish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10.  </w:t>
      </w:r>
      <w:r w:rsidRPr="00000000" w:rsidR="00000000" w:rsidDel="00000000">
        <w:rPr>
          <w:sz w:val="24"/>
          <w:rtl w:val="0"/>
        </w:rPr>
        <w:t xml:space="preserve">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the dates for the Super Wednesdays:  2/19, 3/19, 4/16, 5/14, and 6/4.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11. </w:t>
      </w:r>
      <w:r w:rsidRPr="00000000" w:rsidR="00000000" w:rsidDel="00000000">
        <w:rPr>
          <w:sz w:val="24"/>
          <w:highlight w:val="white"/>
          <w:rtl w:val="0"/>
        </w:rPr>
        <w:t xml:space="preserve">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How will you promote your program leading up to your Swarm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widowControl w:val="0"/>
        <w:contextualSpacing w:val="0"/>
        <w:rPr/>
      </w:pPr>
      <w:hyperlink r:id="rId23">
        <w:r w:rsidRPr="00000000" w:rsidR="00000000" w:rsidDel="00000000">
          <w:rPr>
            <w:color w:val="1155cc"/>
            <w:sz w:val="24"/>
            <w:highlight w:val="white"/>
            <w:u w:val="single"/>
            <w:rtl w:val="0"/>
          </w:rPr>
          <w:t xml:space="preserve">List of SWARM GAMES.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4"/>
          <w:highlight w:val="white"/>
          <w:rtl w:val="0"/>
        </w:rPr>
        <w:t xml:space="preserve">12.  </w:t>
      </w:r>
      <w:r w:rsidRPr="00000000" w:rsidR="00000000" w:rsidDel="00000000">
        <w:rPr>
          <w:sz w:val="24"/>
          <w:rtl w:val="0"/>
        </w:rPr>
        <w:t xml:space="preserve">Have you been in touch with our strength and conditioning coaches about working with your athletes?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widowControl w:val="0"/>
        <w:contextualSpacing w:val="0"/>
        <w:rPr/>
      </w:pPr>
      <w:r w:rsidRPr="00000000" w:rsidR="00000000" w:rsidDel="00000000">
        <w:rPr>
          <w:sz w:val="24"/>
          <w:rtl w:val="0"/>
        </w:rPr>
        <w:t xml:space="preserve">Eric Williams – eewilliams32@yahoo.com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Ron Shiels – shielsr@salineschools.org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Joe Welton – weltonj@salineschools.org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13.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4">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14.  Are you looking for a quick and easy way to get an announcement out?  Do you want to communicate with your parents or program followers without sending out endless emails?  We have added a new feature to</w:t>
      </w:r>
      <w:hyperlink r:id="rId25">
        <w:r w:rsidRPr="00000000" w:rsidR="00000000" w:rsidDel="00000000">
          <w:rPr>
            <w:sz w:val="24"/>
            <w:rtl w:val="0"/>
          </w:rPr>
          <w:t xml:space="preserve"> </w:t>
        </w:r>
      </w:hyperlink>
      <w:hyperlink r:id="rId26">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7">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28">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15.  How are you showing the chemical health video?  I know time is tight and technology can be difficult, but is there a more important message?  Make sure your athletes are watching this video and then spend time discussing the content.  Please visit </w:t>
      </w:r>
      <w:hyperlink r:id="rId29">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16.  Spring coaches, now is the time to begin thinking about your team’s spirit wear or team gear.  </w:t>
      </w:r>
      <w:hyperlink r:id="rId30">
        <w:r w:rsidRPr="00000000" w:rsidR="00000000" w:rsidDel="00000000">
          <w:rPr>
            <w:color w:val="1155cc"/>
            <w:sz w:val="24"/>
            <w:u w:val="single"/>
            <w:rtl w:val="0"/>
          </w:rPr>
          <w:t xml:space="preserve">Salinespirit.com</w:t>
        </w:r>
      </w:hyperlink>
      <w:r w:rsidRPr="00000000" w:rsidR="00000000" w:rsidDel="00000000">
        <w:rPr>
          <w:sz w:val="24"/>
          <w:rtl w:val="0"/>
        </w:rPr>
        <w:t xml:space="preserve"> has really taken off.  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Steve's email address: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steve@stevescustomsigns.com.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17.  Each month I am going to give you some information from the MHSAA as a reminder about their rules and regulations.  If you have any questions, please let me know.</w:t>
      </w:r>
      <w:r w:rsidRPr="00000000" w:rsidR="00000000" w:rsidDel="00000000">
        <w:rPr>
          <w:b w:val="1"/>
          <w:i w:val="1"/>
          <w:sz w:val="24"/>
          <w:rtl w:val="0"/>
        </w:rPr>
        <w:tab/>
        <w:tab/>
        <w:tab/>
        <w:tab/>
        <w:tab/>
      </w:r>
    </w:p>
    <w:p w:rsidP="00000000" w:rsidRPr="00000000" w:rsidR="00000000" w:rsidDel="00000000" w:rsidRDefault="00000000">
      <w:pPr>
        <w:widowControl w:val="0"/>
        <w:contextualSpacing w:val="0"/>
      </w:pPr>
      <w:r w:rsidRPr="00000000" w:rsidR="00000000" w:rsidDel="00000000">
        <w:rPr>
          <w:b w:val="1"/>
          <w:sz w:val="24"/>
          <w:u w:val="single"/>
          <w:rtl w:val="0"/>
        </w:rPr>
        <w:t xml:space="preserve">Three/Four Player Rule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sz w:val="24"/>
          <w:rtl w:val="0"/>
        </w:rPr>
        <w:t xml:space="preserve">During the school year:</w:t>
        <w:tab/>
        <w:tab/>
      </w:r>
    </w:p>
    <w:p w:rsidP="00000000" w:rsidRPr="00000000" w:rsidR="00000000" w:rsidDel="00000000" w:rsidRDefault="00000000">
      <w:pPr>
        <w:widowControl w:val="0"/>
        <w:contextualSpacing w:val="0"/>
      </w:pPr>
      <w:r w:rsidRPr="00000000" w:rsidR="00000000" w:rsidDel="00000000">
        <w:rPr>
          <w:i w:val="1"/>
          <w:sz w:val="24"/>
          <w:rtl w:val="0"/>
        </w:rPr>
        <w:t xml:space="preserve">Three [or four] Player Period: Coaches are limited to providing coaching in their sport to three [of four] students in grades 7-12 of the school district in which they coach. The three [or four] player period runs from the Monday when Aug. 15 occurs through the Sunday after Me- morial Day. Coaches can coach out-of-season up to three [or four] “players” (students in grades 7-12 are called players for this rule). If all the students are enrolled in the coaches’ school (there are no others present, such as in an AAU game), then the coach can work with four players. </w:t>
      </w:r>
    </w:p>
    <w:p w:rsidP="00000000" w:rsidRPr="00000000" w:rsidR="00000000" w:rsidDel="00000000" w:rsidRDefault="00000000">
      <w:pPr>
        <w:widowControl w:val="0"/>
        <w:contextualSpacing w:val="0"/>
      </w:pPr>
      <w:r w:rsidRPr="00000000" w:rsidR="00000000" w:rsidDel="00000000">
        <w:rPr>
          <w:b w:val="1"/>
          <w:i w:val="1"/>
          <w:sz w:val="24"/>
          <w:rtl w:val="0"/>
        </w:rPr>
        <w:tab/>
        <w:tab/>
        <w:tab/>
        <w:tab/>
      </w:r>
    </w:p>
    <w:p w:rsidP="00000000" w:rsidRPr="00000000" w:rsidR="00000000" w:rsidDel="00000000" w:rsidRDefault="00000000">
      <w:pPr>
        <w:widowControl w:val="0"/>
        <w:contextualSpacing w:val="0"/>
      </w:pPr>
      <w:r w:rsidRPr="00000000" w:rsidR="00000000" w:rsidDel="00000000">
        <w:rPr>
          <w:b w:val="1"/>
          <w:sz w:val="24"/>
          <w:rtl w:val="0"/>
        </w:rPr>
        <w:t xml:space="preserve">Here are some important dates – Get these on your calendars!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u w:val="single"/>
          <w:rtl w:val="0"/>
        </w:rPr>
        <w:t xml:space="preserve">2014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rtl w:val="0"/>
        </w:rPr>
        <w:t xml:space="preserve">February 1st - Be For Each Other Tailgate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13th - SEC Spring Head Coaches - @ Saline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until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9th - Spring Coaches Meeting @ 3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10th - Prom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4th - Fall Coaches Meeting option #1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29th-July 6th - MHSAA Dead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11th- Football Starts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August 13th - Fall Sports Start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October 3rd - Homecoming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4th - Homecoming Dance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2015</w:t>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to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March 8th - Spring Coaches Meeting @ 3 p.m. in the HS Library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screencast.com/t/YoJfdGpz" Type="http://schemas.openxmlformats.org/officeDocument/2006/relationships/hyperlink" TargetMode="External" Id="rId19"/><Relationship Target="http://www.screencast.com/t/YoJfdGpz" Type="http://schemas.openxmlformats.org/officeDocument/2006/relationships/hyperlink" TargetMode="External" Id="rId18"/><Relationship Target="http://annarbor.com/" Type="http://schemas.openxmlformats.org/officeDocument/2006/relationships/hyperlink" TargetMode="External" Id="rId17"/><Relationship Target="http://salinehornets.com/" Type="http://schemas.openxmlformats.org/officeDocument/2006/relationships/hyperlink" TargetMode="External" Id="rId16"/><Relationship Target="http://salinehornets.com/" Type="http://schemas.openxmlformats.org/officeDocument/2006/relationships/hyperlink" TargetMode="External" Id="rId15"/><Relationship Target="http://nfhslearn.com/electiveDetail.aspx?courseID=38000" Type="http://schemas.openxmlformats.org/officeDocument/2006/relationships/hyperlink" TargetMode="External" Id="rId14"/><Relationship Target="http://salinespirit.com/" Type="http://schemas.openxmlformats.org/officeDocument/2006/relationships/hyperlink" TargetMode="External" Id="rId30"/><Relationship Target="mailto:henesp@salineschools.org" Type="http://schemas.openxmlformats.org/officeDocument/2006/relationships/hyperlink" TargetMode="External" Id="rId12"/><Relationship Target="https://docs.google.com/a/salineschools.org/file/d/0B73HF2l3tUJHd2pxNnRGUWt3aG8/edit" Type="http://schemas.openxmlformats.org/officeDocument/2006/relationships/hyperlink" TargetMode="External" Id="rId13"/><Relationship Target="http://663262310158334559.weebly.com/index.html" Type="http://schemas.openxmlformats.org/officeDocument/2006/relationships/hyperlink" TargetMode="External" Id="rId10"/><Relationship Target="mailto:feldkama@salineschools.org" Type="http://schemas.openxmlformats.org/officeDocument/2006/relationships/hyperlink" TargetMode="External" Id="rId11"/><Relationship Target="http://www.salinehornets.com/" Type="http://schemas.openxmlformats.org/officeDocument/2006/relationships/hyperlink" TargetMode="External" Id="rId29"/><Relationship Target="http://www.salinehornets.com/" Type="http://schemas.openxmlformats.org/officeDocument/2006/relationships/hyperlink" TargetMode="External" Id="rId26"/><Relationship Target="http://www.salinehornets.com/" Type="http://schemas.openxmlformats.org/officeDocument/2006/relationships/hyperlink" TargetMode="External" Id="rId25"/><Relationship Target="http://www.salinehornets.com/" Type="http://schemas.openxmlformats.org/officeDocument/2006/relationships/hyperlink" TargetMode="External" Id="rId28"/><Relationship Target="http://www.screencast.com/t/jdKtTkSS5Vm" Type="http://schemas.openxmlformats.org/officeDocument/2006/relationships/hyperlink" TargetMode="External" Id="rId27"/><Relationship Target="fontTable.xml" Type="http://schemas.openxmlformats.org/officeDocument/2006/relationships/fontTable" Id="rId2"/><Relationship Target="http://pressboxapp.net/login.php" Type="http://schemas.openxmlformats.org/officeDocument/2006/relationships/hyperlink" TargetMode="External" Id="rId21"/><Relationship Target="settings.xml" Type="http://schemas.openxmlformats.org/officeDocument/2006/relationships/settings" Id="rId1"/><Relationship Target="http://www.hudl.com" Type="http://schemas.openxmlformats.org/officeDocument/2006/relationships/hyperlink" TargetMode="External" Id="rId22"/><Relationship Target="styles.xml" Type="http://schemas.openxmlformats.org/officeDocument/2006/relationships/styles" Id="rId4"/><Relationship Target="https://docs.google.com/a/salineschools.org/file/d/0B73HF2l3tUJHQUFsc2RKQ0NDRlU/edit?usp=drive_web" Type="http://schemas.openxmlformats.org/officeDocument/2006/relationships/hyperlink" TargetMode="External" Id="rId23"/><Relationship Target="numbering.xml" Type="http://schemas.openxmlformats.org/officeDocument/2006/relationships/numbering" Id="rId3"/><Relationship Target="https://docs.google.com/a/salineschools.org/file/d/0B73HF2l3tUJHY1V1aTNhb0JoLTQ/edit" Type="http://schemas.openxmlformats.org/officeDocument/2006/relationships/hyperlink" TargetMode="External" Id="rId24"/><Relationship Target="http://pressboxapp.net/login.php" Type="http://schemas.openxmlformats.org/officeDocument/2006/relationships/hyperlink" TargetMode="External" Id="rId20"/><Relationship Target="http://663262310158334559.weebly.com/index.html" Type="http://schemas.openxmlformats.org/officeDocument/2006/relationships/hyperlink" TargetMode="External" Id="rId9"/><Relationship Target="https://docs.google.com/a/salineschools.org/file/d/0B73HF2l3tUJHSXBtd0pEMGwwMkk/edit" Type="http://schemas.openxmlformats.org/officeDocument/2006/relationships/hyperlink" TargetMode="External" Id="rId6"/><Relationship Target="https://docs.google.com/a/salineschools.org/file/d/0B73HF2l3tUJHWVRlbVhnajdpajA/edit" Type="http://schemas.openxmlformats.org/officeDocument/2006/relationships/hyperlink" TargetMode="External" Id="rId5"/><Relationship Target="https://docs.google.com/a/salineschools.org/file/d/0B73HF2l3tUJHZE1kSVYyQkt3Y3c/edit" Type="http://schemas.openxmlformats.org/officeDocument/2006/relationships/hyperlink" TargetMode="External" Id="rId8"/><Relationship Target="https://docs.google.com/a/salineschools.org/viewer?a=v&amp;pid=gmail&amp;attid=0.4&amp;thid=13ff35b7617512d6&amp;mt=application/vnd.openxmlformats-officedocument.wordprocessingml.document&amp;url=https://mail.google.com/mail/u/0/?ui%3D2%26ik%3D490455d19a%26view%3Datt%26th%3D13ff35b7617512d6%26attid%3D0.4%26disp%3Dsafe%26realattid%3Df_hjadmjni3%26zw&amp;sig=AHIEtbRPlScMJBeFYxKz6ehhLuU3Od7YNw"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February's Announcements.docx</dc:title>
</cp:coreProperties>
</file>